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1420"/>
        <w:gridCol w:w="5314"/>
      </w:tblGrid>
      <w:tr w:rsidR="00C2086A" w:rsidRPr="00C2086A" w:rsidTr="00292496">
        <w:trPr>
          <w:trHeight w:val="1908"/>
        </w:trPr>
        <w:tc>
          <w:tcPr>
            <w:tcW w:w="2746" w:type="dxa"/>
          </w:tcPr>
          <w:p w:rsidR="00C2086A" w:rsidRPr="00F36FED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E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C2086A" w:rsidRPr="00F36FED" w:rsidRDefault="00C2086A" w:rsidP="0029249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FE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92496" w:rsidRDefault="00E2670B" w:rsidP="0029249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92496"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</w:p>
          <w:p w:rsidR="00C2086A" w:rsidRPr="00C2086A" w:rsidRDefault="00292496" w:rsidP="0029249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29.02.2024г. </w:t>
            </w:r>
          </w:p>
        </w:tc>
        <w:tc>
          <w:tcPr>
            <w:tcW w:w="1790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tbl>
            <w:tblPr>
              <w:tblStyle w:val="a4"/>
              <w:tblpPr w:leftFromText="180" w:rightFromText="180" w:vertAnchor="text" w:horzAnchor="margin" w:tblpY="-147"/>
              <w:tblOverlap w:val="never"/>
              <w:tblW w:w="5098" w:type="dxa"/>
              <w:tblLook w:val="04A0" w:firstRow="1" w:lastRow="0" w:firstColumn="1" w:lastColumn="0" w:noHBand="0" w:noVBand="1"/>
            </w:tblPr>
            <w:tblGrid>
              <w:gridCol w:w="5098"/>
            </w:tblGrid>
            <w:tr w:rsidR="00292496" w:rsidTr="00292496"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496" w:rsidRDefault="00292496" w:rsidP="0029249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6F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292496" w:rsidRPr="00292496" w:rsidRDefault="00292496" w:rsidP="00292496">
                  <w:pPr>
                    <w:ind w:left="-815" w:firstLine="8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школы-интерната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292496" w:rsidRPr="00F36FED" w:rsidRDefault="00292496" w:rsidP="002924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     </w:t>
                  </w:r>
                  <w:proofErr w:type="spellStart"/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Р.Г.Бичикашвили</w:t>
                  </w:r>
                  <w:proofErr w:type="spellEnd"/>
                </w:p>
                <w:p w:rsidR="00292496" w:rsidRPr="00F36FED" w:rsidRDefault="00292496" w:rsidP="002924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(</w:t>
                  </w:r>
                  <w:proofErr w:type="gramStart"/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подпись)   </w:t>
                  </w:r>
                  <w:proofErr w:type="gramEnd"/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(Ф.И.О.) </w:t>
                  </w:r>
                </w:p>
                <w:p w:rsidR="00292496" w:rsidRDefault="00292496" w:rsidP="0029249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риказ №31 о/д  от 29.02.2024</w:t>
                  </w:r>
                  <w:r w:rsidRPr="00F36F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г</w:t>
                  </w:r>
                  <w:r w:rsidRPr="007B1F04">
                    <w:rPr>
                      <w:u w:val="single"/>
                    </w:rPr>
                    <w:t>.</w:t>
                  </w:r>
                </w:p>
                <w:p w:rsidR="00292496" w:rsidRDefault="00292496" w:rsidP="002924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92496" w:rsidRDefault="00292496" w:rsidP="00292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6A" w:rsidRPr="00C2086A" w:rsidRDefault="00C2086A" w:rsidP="0029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024" w:rsidRPr="00C2086A" w:rsidRDefault="00F41024" w:rsidP="0029249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F36FED" w:rsidRDefault="00F41024" w:rsidP="00292496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E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A43D55" w:rsidRDefault="00F41024" w:rsidP="00A43D55">
      <w:pPr>
        <w:pStyle w:val="Default"/>
        <w:jc w:val="center"/>
      </w:pPr>
      <w:r w:rsidRPr="00F36FED">
        <w:rPr>
          <w:b/>
          <w:sz w:val="28"/>
          <w:szCs w:val="28"/>
        </w:rPr>
        <w:t>внутреннего распорядка обучающихся</w:t>
      </w:r>
      <w:r w:rsidR="00A43D55">
        <w:rPr>
          <w:b/>
          <w:sz w:val="28"/>
          <w:szCs w:val="28"/>
        </w:rPr>
        <w:t xml:space="preserve">, </w:t>
      </w:r>
      <w:r w:rsidR="00A43D55" w:rsidRPr="00A43D55">
        <w:rPr>
          <w:b/>
          <w:bCs/>
          <w:sz w:val="28"/>
          <w:szCs w:val="28"/>
        </w:rPr>
        <w:t>в том числе устанавливающих требования к дисциплине на учебных занятиях и правилам поведения в</w:t>
      </w:r>
    </w:p>
    <w:p w:rsidR="00F41024" w:rsidRPr="00F36FED" w:rsidRDefault="00F36FED" w:rsidP="00A43D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ED">
        <w:rPr>
          <w:rFonts w:ascii="Times New Roman" w:hAnsi="Times New Roman" w:cs="Times New Roman"/>
          <w:b/>
          <w:sz w:val="28"/>
          <w:szCs w:val="28"/>
        </w:rPr>
        <w:t>М</w:t>
      </w:r>
      <w:r w:rsidR="00A43D55">
        <w:rPr>
          <w:rFonts w:ascii="Times New Roman" w:hAnsi="Times New Roman" w:cs="Times New Roman"/>
          <w:b/>
          <w:sz w:val="28"/>
          <w:szCs w:val="28"/>
        </w:rPr>
        <w:t>униципальном бюджетном общеобразовательном учреждении общеобразовательной школе</w:t>
      </w:r>
      <w:r w:rsidRPr="00F36FED">
        <w:rPr>
          <w:rFonts w:ascii="Times New Roman" w:hAnsi="Times New Roman" w:cs="Times New Roman"/>
          <w:b/>
          <w:sz w:val="28"/>
          <w:szCs w:val="28"/>
        </w:rPr>
        <w:t>-интернат</w:t>
      </w:r>
      <w:r w:rsidR="00A43D55">
        <w:rPr>
          <w:rFonts w:ascii="Times New Roman" w:hAnsi="Times New Roman" w:cs="Times New Roman"/>
          <w:b/>
          <w:sz w:val="28"/>
          <w:szCs w:val="28"/>
        </w:rPr>
        <w:t>е</w:t>
      </w:r>
      <w:r w:rsidRPr="00F36FED">
        <w:rPr>
          <w:rFonts w:ascii="Times New Roman" w:hAnsi="Times New Roman" w:cs="Times New Roman"/>
          <w:b/>
          <w:sz w:val="28"/>
          <w:szCs w:val="28"/>
        </w:rPr>
        <w:t xml:space="preserve"> №1 основного общего образования г. Томска»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</w:t>
      </w:r>
      <w:r w:rsidR="00B46D35">
        <w:rPr>
          <w:rFonts w:ascii="Times New Roman" w:hAnsi="Times New Roman" w:cs="Times New Roman"/>
          <w:sz w:val="28"/>
          <w:szCs w:val="28"/>
        </w:rPr>
        <w:t>вила) Муниципального бюджетного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="00B46D35">
        <w:rPr>
          <w:rFonts w:ascii="Times New Roman" w:hAnsi="Times New Roman" w:cs="Times New Roman"/>
          <w:sz w:val="28"/>
          <w:szCs w:val="28"/>
        </w:rPr>
        <w:t>общеобразовательная школа-интернат №1 основного общего образования г. Томска» (далее – МБОУ школа-интернат №1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B46D35">
        <w:rPr>
          <w:rFonts w:ascii="Times New Roman" w:hAnsi="Times New Roman" w:cs="Times New Roman"/>
          <w:sz w:val="28"/>
          <w:szCs w:val="28"/>
        </w:rPr>
        <w:t>МБОУ школы-интерната №1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B46D35">
        <w:rPr>
          <w:rFonts w:ascii="Times New Roman" w:hAnsi="Times New Roman" w:cs="Times New Roman"/>
          <w:sz w:val="28"/>
          <w:szCs w:val="28"/>
        </w:rPr>
        <w:t xml:space="preserve">МБОУ </w:t>
      </w:r>
      <w:r w:rsidR="00B46D35">
        <w:rPr>
          <w:rFonts w:ascii="Times New Roman" w:hAnsi="Times New Roman" w:cs="Times New Roman"/>
          <w:sz w:val="28"/>
          <w:szCs w:val="28"/>
        </w:rPr>
        <w:lastRenderedPageBreak/>
        <w:t>школы-интерната №1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B46D35">
        <w:rPr>
          <w:rFonts w:ascii="Times New Roman" w:hAnsi="Times New Roman" w:cs="Times New Roman"/>
          <w:sz w:val="28"/>
          <w:szCs w:val="28"/>
        </w:rPr>
        <w:t>В МБОУ школе-интернате №1</w:t>
      </w:r>
      <w:r w:rsidR="00B46D35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</w:t>
      </w:r>
      <w:r w:rsidR="00B46D35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B46D35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="00B46D35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B46D35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C2086A" w:rsidRPr="00EA1629" w:rsidRDefault="00F41024" w:rsidP="00EA1629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23220C">
        <w:rPr>
          <w:rFonts w:ascii="Times New Roman" w:hAnsi="Times New Roman" w:cs="Times New Roman"/>
          <w:sz w:val="28"/>
          <w:szCs w:val="28"/>
        </w:rPr>
        <w:t>МБОУ школы-интерната №1.</w:t>
      </w: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посещение по своему выбору мероприятий, которые проводятся в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23220C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CC71B8" w:rsidRPr="00C2086A">
        <w:rPr>
          <w:rFonts w:ascii="Times New Roman" w:hAnsi="Times New Roman" w:cs="Times New Roman"/>
          <w:sz w:val="28"/>
          <w:szCs w:val="28"/>
        </w:rPr>
        <w:t xml:space="preserve">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</w:t>
      </w:r>
      <w:proofErr w:type="gramStart"/>
      <w:r w:rsidR="0023220C">
        <w:rPr>
          <w:rFonts w:ascii="Times New Roman" w:hAnsi="Times New Roman" w:cs="Times New Roman"/>
          <w:sz w:val="28"/>
          <w:szCs w:val="28"/>
        </w:rPr>
        <w:t>1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Положением о формах, периодичности, порядке текущего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23220C" w:rsidRPr="0023220C">
        <w:rPr>
          <w:rFonts w:ascii="Times New Roman" w:hAnsi="Times New Roman" w:cs="Times New Roman"/>
          <w:sz w:val="28"/>
          <w:szCs w:val="28"/>
        </w:rPr>
        <w:t xml:space="preserve">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3220C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</w:t>
      </w:r>
      <w:proofErr w:type="gramStart"/>
      <w:r w:rsidR="0023220C">
        <w:rPr>
          <w:rFonts w:ascii="Times New Roman" w:hAnsi="Times New Roman" w:cs="Times New Roman"/>
          <w:sz w:val="28"/>
          <w:szCs w:val="28"/>
        </w:rPr>
        <w:t>1</w:t>
      </w:r>
      <w:r w:rsidR="0023220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23220C" w:rsidRPr="0023220C">
        <w:rPr>
          <w:rFonts w:ascii="Times New Roman" w:hAnsi="Times New Roman" w:cs="Times New Roman"/>
          <w:sz w:val="28"/>
          <w:szCs w:val="28"/>
        </w:rPr>
        <w:t xml:space="preserve"> </w:t>
      </w:r>
      <w:r w:rsidR="0023220C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23220C">
        <w:rPr>
          <w:sz w:val="28"/>
          <w:szCs w:val="28"/>
        </w:rPr>
        <w:t>МБОУ школы-интерната №1</w:t>
      </w:r>
      <w:r w:rsidRPr="00C2086A">
        <w:rPr>
          <w:sz w:val="28"/>
          <w:szCs w:val="28"/>
        </w:rPr>
        <w:t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</w:t>
      </w:r>
      <w:r w:rsidR="0023220C" w:rsidRPr="0023220C">
        <w:rPr>
          <w:sz w:val="28"/>
          <w:szCs w:val="28"/>
        </w:rPr>
        <w:t xml:space="preserve"> </w:t>
      </w:r>
      <w:r w:rsidR="0023220C">
        <w:rPr>
          <w:sz w:val="28"/>
          <w:szCs w:val="28"/>
        </w:rPr>
        <w:t>МБОУ школы-интерната №1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23220C">
        <w:rPr>
          <w:sz w:val="28"/>
          <w:szCs w:val="28"/>
        </w:rPr>
        <w:t>МБОУ школы-интерната №1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="0023220C">
        <w:rPr>
          <w:sz w:val="28"/>
          <w:szCs w:val="28"/>
        </w:rPr>
        <w:t>акты Томской области</w:t>
      </w:r>
      <w:r w:rsidRPr="00C2086A">
        <w:rPr>
          <w:sz w:val="28"/>
          <w:szCs w:val="28"/>
        </w:rPr>
        <w:t>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23220C" w:rsidRDefault="000940B4" w:rsidP="0023220C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23220C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="0023220C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="0023220C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соответствующая информация в Комиссию по делам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23220C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</w:t>
      </w:r>
      <w:r w:rsidR="003D5D43">
        <w:rPr>
          <w:rFonts w:ascii="Times New Roman" w:hAnsi="Times New Roman" w:cs="Times New Roman"/>
          <w:sz w:val="28"/>
          <w:szCs w:val="28"/>
        </w:rPr>
        <w:t>л</w:t>
      </w:r>
      <w:r w:rsidR="003D5D43" w:rsidRPr="00C2086A">
        <w:rPr>
          <w:rFonts w:ascii="Times New Roman" w:hAnsi="Times New Roman" w:cs="Times New Roman"/>
          <w:sz w:val="28"/>
          <w:szCs w:val="28"/>
        </w:rPr>
        <w:t>екарственные</w:t>
      </w:r>
      <w:r w:rsidR="003D5D43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5D43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3D5D43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C2086A" w:rsidRDefault="00824C95" w:rsidP="003D5D43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5D43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территорию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школы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во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время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процесса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возможно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только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с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разрешения</w:t>
      </w:r>
      <w:r w:rsidRPr="003D5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3D5D4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или</w:t>
      </w:r>
      <w:r w:rsidRPr="003D5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дежурного</w:t>
      </w:r>
      <w:r w:rsidRPr="003D5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5D43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3D5D43" w:rsidRPr="003D5D43" w:rsidRDefault="003D5D43" w:rsidP="003D5D43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3D5D43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r w:rsidR="003D5D43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3D5D4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согласно графика приема пищи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3D5D43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8C3C2B" w:rsidRPr="00C2086A" w:rsidRDefault="008C3C2B" w:rsidP="008C3C2B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>Основания и при</w:t>
      </w:r>
      <w:r w:rsidR="008C3C2B">
        <w:t xml:space="preserve">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8C3C2B">
        <w:rPr>
          <w:sz w:val="28"/>
          <w:szCs w:val="28"/>
        </w:rPr>
        <w:t>МБОУ школы-интерната №1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6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8C3C2B">
        <w:rPr>
          <w:sz w:val="28"/>
          <w:szCs w:val="28"/>
        </w:rPr>
        <w:t>МБОУ школы-интерната №1</w:t>
      </w:r>
      <w:r w:rsidRPr="00C2086A">
        <w:rPr>
          <w:color w:val="000000" w:themeColor="text1"/>
          <w:sz w:val="28"/>
          <w:szCs w:val="28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</w:t>
      </w:r>
      <w:r w:rsidR="008C3C2B" w:rsidRPr="008C3C2B">
        <w:rPr>
          <w:sz w:val="28"/>
          <w:szCs w:val="28"/>
        </w:rPr>
        <w:t xml:space="preserve"> </w:t>
      </w:r>
      <w:r w:rsidR="008C3C2B">
        <w:rPr>
          <w:sz w:val="28"/>
          <w:szCs w:val="28"/>
        </w:rPr>
        <w:t>МБОУ школе-интернате №1</w:t>
      </w:r>
      <w:r w:rsidR="008C3C2B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8C3C2B">
        <w:rPr>
          <w:sz w:val="28"/>
          <w:szCs w:val="28"/>
        </w:rPr>
        <w:t>МБОУ школы-интерната №1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8C3C2B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МБОУ школ-интернат №1</w:t>
      </w:r>
      <w:r w:rsidR="00F206BD" w:rsidRPr="00C2086A">
        <w:rPr>
          <w:color w:val="000000" w:themeColor="text1"/>
          <w:sz w:val="28"/>
          <w:szCs w:val="28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8C3C2B" w:rsidRDefault="00F206BD" w:rsidP="008C3C2B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8C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мера </w:t>
      </w:r>
      <w:r w:rsidRPr="008C3C2B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8C3C2B" w:rsidRPr="008C3C2B">
        <w:rPr>
          <w:rFonts w:ascii="Times New Roman" w:hAnsi="Times New Roman" w:cs="Times New Roman"/>
          <w:sz w:val="28"/>
          <w:szCs w:val="28"/>
        </w:rPr>
        <w:t xml:space="preserve"> </w:t>
      </w:r>
      <w:r w:rsidR="008C3C2B">
        <w:rPr>
          <w:rFonts w:ascii="Times New Roman" w:hAnsi="Times New Roman" w:cs="Times New Roman"/>
          <w:sz w:val="28"/>
          <w:szCs w:val="28"/>
        </w:rPr>
        <w:t>МБОУ школе-интернате №1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т.п.;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8C3C2B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8C3C2B">
        <w:rPr>
          <w:color w:val="000000" w:themeColor="text1"/>
          <w:spacing w:val="1"/>
          <w:sz w:val="28"/>
          <w:szCs w:val="28"/>
        </w:rPr>
        <w:t>прав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lastRenderedPageBreak/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7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8C3C2B">
        <w:rPr>
          <w:sz w:val="28"/>
          <w:szCs w:val="28"/>
        </w:rPr>
        <w:t>МБОУ школы-интерната №1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</w:t>
      </w:r>
      <w:r w:rsidR="008C3C2B" w:rsidRPr="008C3C2B">
        <w:rPr>
          <w:sz w:val="28"/>
          <w:szCs w:val="28"/>
        </w:rPr>
        <w:t xml:space="preserve"> </w:t>
      </w:r>
      <w:r w:rsidR="008C3C2B">
        <w:rPr>
          <w:sz w:val="28"/>
          <w:szCs w:val="28"/>
        </w:rPr>
        <w:t>МБОУ школе-интернате №1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</w:t>
      </w:r>
      <w:r w:rsidR="00F206BD" w:rsidRPr="00C2086A">
        <w:rPr>
          <w:color w:val="000000" w:themeColor="text1"/>
          <w:sz w:val="28"/>
          <w:szCs w:val="28"/>
        </w:rPr>
        <w:lastRenderedPageBreak/>
        <w:t>отношений и их исполнения устанавливается локальным нормативным актом, который прин</w:t>
      </w:r>
      <w:r w:rsidR="005664DE">
        <w:rPr>
          <w:color w:val="000000" w:themeColor="text1"/>
          <w:sz w:val="28"/>
          <w:szCs w:val="28"/>
        </w:rPr>
        <w:t xml:space="preserve">имается с учетом мнения обучающихся, </w:t>
      </w:r>
      <w:r w:rsidR="00F206BD" w:rsidRPr="00C2086A">
        <w:rPr>
          <w:color w:val="000000" w:themeColor="text1"/>
          <w:sz w:val="28"/>
          <w:szCs w:val="28"/>
        </w:rPr>
        <w:t>родителей, а также представительных органо</w:t>
      </w:r>
      <w:r w:rsidR="00EA1629">
        <w:rPr>
          <w:color w:val="000000" w:themeColor="text1"/>
          <w:sz w:val="28"/>
          <w:szCs w:val="28"/>
        </w:rPr>
        <w:t xml:space="preserve">в работников </w:t>
      </w:r>
      <w:r w:rsidR="005664DE">
        <w:rPr>
          <w:color w:val="000000" w:themeColor="text1"/>
          <w:sz w:val="28"/>
          <w:szCs w:val="28"/>
        </w:rPr>
        <w:t>организации.</w:t>
      </w:r>
    </w:p>
    <w:p w:rsidR="00F206BD" w:rsidRPr="00EA1629" w:rsidRDefault="00EA1629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  <w:r w:rsidRPr="00EA1629">
        <w:rPr>
          <w:b/>
          <w:sz w:val="28"/>
          <w:szCs w:val="28"/>
        </w:rPr>
        <w:t>13. Заключительные положения</w:t>
      </w:r>
    </w:p>
    <w:p w:rsidR="00EA1629" w:rsidRPr="00EA1629" w:rsidRDefault="00EA1629" w:rsidP="00EA162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EA1629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13.1. Настоящие Правила являются локальным нормативным актом, принимается на Педагогическом совете школы- интерната и утверждается (либо вводится в действие) приказом директора.</w:t>
      </w:r>
    </w:p>
    <w:p w:rsidR="00EA1629" w:rsidRPr="00EA1629" w:rsidRDefault="00EA1629" w:rsidP="00EA162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EA1629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13.2.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EA1629" w:rsidRPr="00EA1629" w:rsidRDefault="00EA1629" w:rsidP="00EA162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EA1629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13.3. Правила организации принимаются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EA1629" w:rsidRDefault="00EA1629" w:rsidP="00EA162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EA1629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13.4.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A1629" w:rsidRPr="00EA1629" w:rsidRDefault="00EA1629" w:rsidP="00EA162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13.5. </w:t>
      </w:r>
      <w:r w:rsidRPr="00EA1629">
        <w:rPr>
          <w:rFonts w:ascii="Times New Roman" w:hAnsi="Times New Roman" w:cs="Times New Roman"/>
          <w:sz w:val="28"/>
          <w:szCs w:val="28"/>
        </w:rPr>
        <w:t>Правила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размещаются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в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открытом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доступе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на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информационных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стендах</w:t>
      </w:r>
      <w:r w:rsidRPr="00EA1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МБОУ школы-интерната №1и официальном</w:t>
      </w:r>
      <w:r w:rsidRPr="00EA16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сайте</w:t>
      </w:r>
      <w:r w:rsidRPr="00EA16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школы-интерната</w:t>
      </w:r>
      <w:r w:rsidRPr="00EA16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в</w:t>
      </w:r>
      <w:r w:rsidRPr="00EA16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29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4A01079"/>
    <w:multiLevelType w:val="multilevel"/>
    <w:tmpl w:val="480C89A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3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6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7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2" w15:restartNumberingAfterBreak="0">
    <w:nsid w:val="6DF17B5A"/>
    <w:multiLevelType w:val="multilevel"/>
    <w:tmpl w:val="FCA6FC8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4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3"/>
  </w:num>
  <w:num w:numId="5">
    <w:abstractNumId w:val="11"/>
  </w:num>
  <w:num w:numId="6">
    <w:abstractNumId w:val="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9"/>
  </w:num>
  <w:num w:numId="12">
    <w:abstractNumId w:val="16"/>
  </w:num>
  <w:num w:numId="13">
    <w:abstractNumId w:val="14"/>
  </w:num>
  <w:num w:numId="14">
    <w:abstractNumId w:val="3"/>
  </w:num>
  <w:num w:numId="15">
    <w:abstractNumId w:val="7"/>
  </w:num>
  <w:num w:numId="16">
    <w:abstractNumId w:val="12"/>
  </w:num>
  <w:num w:numId="17">
    <w:abstractNumId w:val="0"/>
  </w:num>
  <w:num w:numId="18">
    <w:abstractNumId w:val="6"/>
  </w:num>
  <w:num w:numId="19">
    <w:abstractNumId w:val="4"/>
  </w:num>
  <w:num w:numId="20">
    <w:abstractNumId w:val="21"/>
  </w:num>
  <w:num w:numId="21">
    <w:abstractNumId w:val="5"/>
  </w:num>
  <w:num w:numId="22">
    <w:abstractNumId w:val="26"/>
  </w:num>
  <w:num w:numId="23">
    <w:abstractNumId w:val="15"/>
  </w:num>
  <w:num w:numId="24">
    <w:abstractNumId w:val="25"/>
  </w:num>
  <w:num w:numId="25">
    <w:abstractNumId w:val="20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23220C"/>
    <w:rsid w:val="0027108B"/>
    <w:rsid w:val="00292496"/>
    <w:rsid w:val="003D5D43"/>
    <w:rsid w:val="003E403C"/>
    <w:rsid w:val="0056183E"/>
    <w:rsid w:val="005664DE"/>
    <w:rsid w:val="00695CFB"/>
    <w:rsid w:val="00816C0E"/>
    <w:rsid w:val="00824C95"/>
    <w:rsid w:val="008C3C2B"/>
    <w:rsid w:val="009D4100"/>
    <w:rsid w:val="00A00B7B"/>
    <w:rsid w:val="00A43D55"/>
    <w:rsid w:val="00A57814"/>
    <w:rsid w:val="00B46D35"/>
    <w:rsid w:val="00B652F5"/>
    <w:rsid w:val="00C2086A"/>
    <w:rsid w:val="00C53478"/>
    <w:rsid w:val="00C82CFB"/>
    <w:rsid w:val="00CC71B8"/>
    <w:rsid w:val="00D47A14"/>
    <w:rsid w:val="00D6211A"/>
    <w:rsid w:val="00D70E0D"/>
    <w:rsid w:val="00DF7AD2"/>
    <w:rsid w:val="00E12CA2"/>
    <w:rsid w:val="00E2670B"/>
    <w:rsid w:val="00EA1629"/>
    <w:rsid w:val="00F206BD"/>
    <w:rsid w:val="00F36FE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4746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D20A-6DDB-450E-8A47-C338211A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Директор</cp:lastModifiedBy>
  <cp:revision>9</cp:revision>
  <cp:lastPrinted>2024-02-13T06:57:00Z</cp:lastPrinted>
  <dcterms:created xsi:type="dcterms:W3CDTF">2024-02-07T09:53:00Z</dcterms:created>
  <dcterms:modified xsi:type="dcterms:W3CDTF">2024-03-27T02:51:00Z</dcterms:modified>
</cp:coreProperties>
</file>